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A1" w:rsidRDefault="003875A1">
      <w:pPr>
        <w:spacing w:after="0" w:line="240" w:lineRule="auto"/>
        <w:rPr>
          <w:rFonts w:ascii="Garamond" w:eastAsia="Garamond" w:hAnsi="Garamond" w:cs="Garamond"/>
          <w:sz w:val="18"/>
          <w:szCs w:val="18"/>
        </w:rPr>
      </w:pPr>
    </w:p>
    <w:p w:rsidR="003875A1" w:rsidRDefault="003875A1">
      <w:pPr>
        <w:spacing w:after="0" w:line="240" w:lineRule="auto"/>
        <w:rPr>
          <w:rFonts w:ascii="Garamond" w:eastAsia="Garamond" w:hAnsi="Garamond" w:cs="Garamond"/>
          <w:sz w:val="28"/>
          <w:szCs w:val="28"/>
        </w:rPr>
      </w:pPr>
    </w:p>
    <w:p w:rsidR="003875A1" w:rsidRDefault="004F68D2">
      <w:pPr>
        <w:spacing w:after="0" w:line="240" w:lineRule="auto"/>
        <w:rPr>
          <w:rFonts w:ascii="Garamond" w:eastAsia="Garamond" w:hAnsi="Garamond" w:cs="Garamond"/>
          <w:b/>
          <w:sz w:val="28"/>
          <w:szCs w:val="28"/>
        </w:rPr>
      </w:pPr>
      <w:r>
        <w:rPr>
          <w:rFonts w:ascii="Garamond" w:eastAsia="Garamond" w:hAnsi="Garamond" w:cs="Garamond"/>
          <w:b/>
          <w:sz w:val="28"/>
          <w:szCs w:val="28"/>
        </w:rPr>
        <w:t xml:space="preserve">This year all scholars will be responsible for their own supplies.  We will not be sharing supplies this year.  All supplies must be labeled with your child’s first and last name.  </w:t>
      </w:r>
    </w:p>
    <w:p w:rsidR="003875A1" w:rsidRDefault="003875A1">
      <w:pPr>
        <w:spacing w:after="0" w:line="240" w:lineRule="auto"/>
        <w:rPr>
          <w:rFonts w:ascii="Garamond" w:eastAsia="Garamond" w:hAnsi="Garamond" w:cs="Garamond"/>
          <w:b/>
          <w:sz w:val="28"/>
          <w:szCs w:val="28"/>
        </w:rPr>
      </w:pPr>
    </w:p>
    <w:p w:rsidR="003875A1" w:rsidRDefault="004F68D2">
      <w:pPr>
        <w:spacing w:after="0" w:line="240" w:lineRule="auto"/>
        <w:rPr>
          <w:rFonts w:ascii="Garamond" w:eastAsia="Garamond" w:hAnsi="Garamond" w:cs="Garamond"/>
          <w:b/>
          <w:sz w:val="28"/>
          <w:szCs w:val="28"/>
        </w:rPr>
        <w:sectPr w:rsidR="003875A1">
          <w:headerReference w:type="default" r:id="rId8"/>
          <w:pgSz w:w="12240" w:h="15840"/>
          <w:pgMar w:top="720" w:right="720" w:bottom="720" w:left="720" w:header="720" w:footer="720" w:gutter="0"/>
          <w:pgNumType w:start="1"/>
          <w:cols w:space="720" w:equalWidth="0">
            <w:col w:w="9360"/>
          </w:cols>
        </w:sectPr>
      </w:pPr>
      <w:r>
        <w:rPr>
          <w:rFonts w:ascii="Garamond" w:eastAsia="Garamond" w:hAnsi="Garamond" w:cs="Garamond"/>
          <w:b/>
          <w:sz w:val="28"/>
          <w:szCs w:val="28"/>
        </w:rPr>
        <w:t xml:space="preserve">Below you will find this year’s school supply list. It has been separated for our remote learners and in person learning.  Please refer to the correct method of learning when purchasing your supplies. </w:t>
      </w:r>
    </w:p>
    <w:p w:rsidR="003875A1" w:rsidRDefault="003875A1">
      <w:pPr>
        <w:spacing w:after="0" w:line="240" w:lineRule="auto"/>
        <w:jc w:val="center"/>
        <w:rPr>
          <w:rFonts w:ascii="Garamond" w:eastAsia="Garamond" w:hAnsi="Garamond" w:cs="Garamond"/>
          <w:b/>
          <w:sz w:val="36"/>
          <w:szCs w:val="36"/>
        </w:rPr>
      </w:pPr>
    </w:p>
    <w:p w:rsidR="003875A1" w:rsidRDefault="004F68D2">
      <w:pPr>
        <w:spacing w:after="0" w:line="240" w:lineRule="auto"/>
        <w:rPr>
          <w:rFonts w:ascii="Garamond" w:eastAsia="Garamond" w:hAnsi="Garamond" w:cs="Garamond"/>
          <w:sz w:val="28"/>
          <w:szCs w:val="28"/>
        </w:rPr>
      </w:pPr>
      <w:r>
        <w:rPr>
          <w:rFonts w:ascii="Garamond" w:eastAsia="Garamond" w:hAnsi="Garamond" w:cs="Garamond"/>
          <w:sz w:val="28"/>
          <w:szCs w:val="28"/>
        </w:rPr>
        <w:t>*All Scholars will receive a school</w:t>
      </w:r>
      <w:r>
        <w:rPr>
          <w:rFonts w:ascii="Garamond" w:eastAsia="Garamond" w:hAnsi="Garamond" w:cs="Garamond"/>
          <w:sz w:val="28"/>
          <w:szCs w:val="28"/>
        </w:rPr>
        <w:t xml:space="preserve"> issued </w:t>
      </w:r>
      <w:proofErr w:type="spellStart"/>
      <w:r>
        <w:rPr>
          <w:rFonts w:ascii="Garamond" w:eastAsia="Garamond" w:hAnsi="Garamond" w:cs="Garamond"/>
          <w:sz w:val="28"/>
          <w:szCs w:val="28"/>
        </w:rPr>
        <w:t>chromebook</w:t>
      </w:r>
      <w:proofErr w:type="spellEnd"/>
      <w:r>
        <w:rPr>
          <w:rFonts w:ascii="Garamond" w:eastAsia="Garamond" w:hAnsi="Garamond" w:cs="Garamond"/>
          <w:sz w:val="28"/>
          <w:szCs w:val="28"/>
        </w:rPr>
        <w:t xml:space="preserve">.  They will be responsible for carrying the </w:t>
      </w:r>
      <w:proofErr w:type="spellStart"/>
      <w:r>
        <w:rPr>
          <w:rFonts w:ascii="Garamond" w:eastAsia="Garamond" w:hAnsi="Garamond" w:cs="Garamond"/>
          <w:sz w:val="28"/>
          <w:szCs w:val="28"/>
        </w:rPr>
        <w:t>chromebook</w:t>
      </w:r>
      <w:proofErr w:type="spellEnd"/>
      <w:r>
        <w:rPr>
          <w:rFonts w:ascii="Garamond" w:eastAsia="Garamond" w:hAnsi="Garamond" w:cs="Garamond"/>
          <w:sz w:val="28"/>
          <w:szCs w:val="28"/>
        </w:rPr>
        <w:t xml:space="preserve"> to and from school each day</w:t>
      </w:r>
      <w:r w:rsidR="00785069">
        <w:rPr>
          <w:rFonts w:ascii="Garamond" w:eastAsia="Garamond" w:hAnsi="Garamond" w:cs="Garamond"/>
          <w:sz w:val="28"/>
          <w:szCs w:val="28"/>
        </w:rPr>
        <w:t>.</w:t>
      </w:r>
      <w:bookmarkStart w:id="1" w:name="_GoBack"/>
      <w:bookmarkEnd w:id="1"/>
      <w:r>
        <w:rPr>
          <w:rFonts w:ascii="Garamond" w:eastAsia="Garamond" w:hAnsi="Garamond" w:cs="Garamond"/>
          <w:sz w:val="28"/>
          <w:szCs w:val="28"/>
        </w:rPr>
        <w:t>*</w:t>
      </w:r>
    </w:p>
    <w:p w:rsidR="003875A1" w:rsidRDefault="004F68D2">
      <w:pPr>
        <w:spacing w:after="0" w:line="240" w:lineRule="auto"/>
        <w:jc w:val="center"/>
        <w:rPr>
          <w:rFonts w:ascii="Garamond" w:eastAsia="Garamond" w:hAnsi="Garamond" w:cs="Garamond"/>
          <w:b/>
          <w:sz w:val="36"/>
          <w:szCs w:val="36"/>
        </w:rPr>
      </w:pPr>
      <w:r>
        <w:rPr>
          <w:rFonts w:ascii="Garamond" w:eastAsia="Garamond" w:hAnsi="Garamond" w:cs="Garamond"/>
          <w:b/>
          <w:sz w:val="36"/>
          <w:szCs w:val="36"/>
        </w:rPr>
        <w:t xml:space="preserve"> School Supply List </w:t>
      </w:r>
    </w:p>
    <w:p w:rsidR="003875A1" w:rsidRDefault="00785069">
      <w:pPr>
        <w:spacing w:after="0" w:line="240" w:lineRule="auto"/>
        <w:jc w:val="center"/>
        <w:rPr>
          <w:rFonts w:ascii="Garamond" w:eastAsia="Garamond" w:hAnsi="Garamond" w:cs="Garamond"/>
          <w:b/>
          <w:sz w:val="36"/>
          <w:szCs w:val="36"/>
        </w:rPr>
      </w:pPr>
      <w:r>
        <w:rPr>
          <w:rFonts w:ascii="Garamond" w:eastAsia="Garamond" w:hAnsi="Garamond" w:cs="Garamond"/>
          <w:b/>
          <w:sz w:val="36"/>
          <w:szCs w:val="36"/>
        </w:rPr>
        <w:t xml:space="preserve">Remote </w:t>
      </w:r>
      <w:r w:rsidR="004F68D2">
        <w:rPr>
          <w:rFonts w:ascii="Garamond" w:eastAsia="Garamond" w:hAnsi="Garamond" w:cs="Garamond"/>
          <w:b/>
          <w:sz w:val="36"/>
          <w:szCs w:val="36"/>
        </w:rPr>
        <w:t xml:space="preserve">Learning                     In Person School </w:t>
      </w:r>
    </w:p>
    <w:tbl>
      <w:tblPr>
        <w:tblStyle w:val="a"/>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5400"/>
      </w:tblGrid>
      <w:tr w:rsidR="003875A1">
        <w:tc>
          <w:tcPr>
            <w:tcW w:w="5310" w:type="dxa"/>
            <w:shd w:val="clear" w:color="auto" w:fill="BFBFBF"/>
          </w:tcPr>
          <w:p w:rsidR="003875A1" w:rsidRDefault="004F68D2" w:rsidP="00785069">
            <w:pPr>
              <w:jc w:val="center"/>
              <w:rPr>
                <w:rFonts w:ascii="Garamond" w:eastAsia="Garamond" w:hAnsi="Garamond" w:cs="Garamond"/>
                <w:b/>
                <w:sz w:val="24"/>
                <w:szCs w:val="24"/>
              </w:rPr>
            </w:pPr>
            <w:r>
              <w:rPr>
                <w:rFonts w:ascii="Garamond" w:eastAsia="Garamond" w:hAnsi="Garamond" w:cs="Garamond"/>
                <w:b/>
                <w:sz w:val="24"/>
                <w:szCs w:val="24"/>
              </w:rPr>
              <w:t>Kindergarten, First &amp;</w:t>
            </w:r>
            <w:r>
              <w:rPr>
                <w:rFonts w:ascii="Garamond" w:eastAsia="Garamond" w:hAnsi="Garamond" w:cs="Garamond"/>
                <w:b/>
                <w:sz w:val="24"/>
                <w:szCs w:val="24"/>
              </w:rPr>
              <w:t xml:space="preserve"> Second Grades</w:t>
            </w:r>
          </w:p>
        </w:tc>
        <w:tc>
          <w:tcPr>
            <w:tcW w:w="5400" w:type="dxa"/>
            <w:shd w:val="clear" w:color="auto" w:fill="BFBFBF"/>
          </w:tcPr>
          <w:p w:rsidR="003875A1" w:rsidRDefault="00785069">
            <w:pPr>
              <w:jc w:val="center"/>
              <w:rPr>
                <w:rFonts w:ascii="Garamond" w:eastAsia="Garamond" w:hAnsi="Garamond" w:cs="Garamond"/>
                <w:b/>
                <w:sz w:val="24"/>
                <w:szCs w:val="24"/>
              </w:rPr>
            </w:pPr>
            <w:r>
              <w:rPr>
                <w:rFonts w:ascii="Garamond" w:eastAsia="Garamond" w:hAnsi="Garamond" w:cs="Garamond"/>
                <w:b/>
                <w:sz w:val="24"/>
                <w:szCs w:val="24"/>
              </w:rPr>
              <w:t xml:space="preserve">Kindergarten, First &amp; </w:t>
            </w:r>
            <w:r w:rsidR="004F68D2">
              <w:rPr>
                <w:rFonts w:ascii="Garamond" w:eastAsia="Garamond" w:hAnsi="Garamond" w:cs="Garamond"/>
                <w:b/>
                <w:sz w:val="24"/>
                <w:szCs w:val="24"/>
              </w:rPr>
              <w:t>Second Grades</w:t>
            </w:r>
          </w:p>
        </w:tc>
      </w:tr>
      <w:tr w:rsidR="003875A1">
        <w:tc>
          <w:tcPr>
            <w:tcW w:w="5310" w:type="dxa"/>
          </w:tcPr>
          <w:p w:rsidR="003875A1" w:rsidRDefault="004F68D2">
            <w:pPr>
              <w:rPr>
                <w:rFonts w:ascii="Garamond" w:eastAsia="Garamond" w:hAnsi="Garamond" w:cs="Garamond"/>
                <w:sz w:val="20"/>
                <w:szCs w:val="20"/>
              </w:rPr>
            </w:pPr>
            <w:r>
              <w:rPr>
                <w:rFonts w:ascii="Garamond" w:eastAsia="Garamond" w:hAnsi="Garamond" w:cs="Garamond"/>
                <w:sz w:val="20"/>
                <w:szCs w:val="20"/>
              </w:rPr>
              <w:t xml:space="preserve">. </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(2) black and white composition notebook (wide-ruled)</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box of 24 ct. crayons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box of 8 ct. broad-tip, washable markers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 xml:space="preserve">(24) #2 pencils sharpened </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pkg. of 100ct. 3X5 lined index cards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5X8 plastic pencil box (solid color)</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pkg. colored dr</w:t>
            </w:r>
            <w:r>
              <w:rPr>
                <w:rFonts w:ascii="Garamond" w:eastAsia="Garamond" w:hAnsi="Garamond" w:cs="Garamond"/>
                <w:sz w:val="20"/>
                <w:szCs w:val="20"/>
              </w:rPr>
              <w:t>y-erase markers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pair of blunt-tip scissors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pair of headphones/earbuds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A quiet location to work</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Uniform Shirt</w:t>
            </w:r>
            <w:r w:rsidR="00785069">
              <w:rPr>
                <w:rFonts w:ascii="Garamond" w:eastAsia="Garamond" w:hAnsi="Garamond" w:cs="Garamond"/>
                <w:sz w:val="20"/>
                <w:szCs w:val="20"/>
              </w:rPr>
              <w:t xml:space="preserve">s </w:t>
            </w:r>
            <w:r w:rsidR="00785069">
              <w:rPr>
                <w:rFonts w:ascii="Garamond" w:eastAsia="Garamond" w:hAnsi="Garamond" w:cs="Garamond"/>
                <w:sz w:val="20"/>
                <w:szCs w:val="20"/>
              </w:rPr>
              <w:t xml:space="preserve">purchased at </w:t>
            </w:r>
            <w:hyperlink r:id="rId9" w:history="1">
              <w:r w:rsidR="00785069" w:rsidRPr="00943A5A">
                <w:rPr>
                  <w:rStyle w:val="Hyperlink"/>
                  <w:rFonts w:ascii="Garamond" w:eastAsia="Garamond" w:hAnsi="Garamond" w:cs="Garamond"/>
                  <w:sz w:val="20"/>
                  <w:szCs w:val="20"/>
                </w:rPr>
                <w:t>www.galapagoscharter.org</w:t>
              </w:r>
            </w:hyperlink>
          </w:p>
          <w:p w:rsidR="003875A1" w:rsidRDefault="003875A1">
            <w:pPr>
              <w:rPr>
                <w:rFonts w:ascii="Garamond" w:eastAsia="Garamond" w:hAnsi="Garamond" w:cs="Garamond"/>
                <w:sz w:val="20"/>
                <w:szCs w:val="20"/>
              </w:rPr>
            </w:pPr>
          </w:p>
          <w:p w:rsidR="003875A1" w:rsidRDefault="003875A1">
            <w:pPr>
              <w:rPr>
                <w:rFonts w:ascii="Garamond" w:eastAsia="Garamond" w:hAnsi="Garamond" w:cs="Garamond"/>
                <w:sz w:val="18"/>
                <w:szCs w:val="18"/>
              </w:rPr>
            </w:pPr>
          </w:p>
        </w:tc>
        <w:tc>
          <w:tcPr>
            <w:tcW w:w="5400" w:type="dxa"/>
          </w:tcPr>
          <w:p w:rsidR="003875A1" w:rsidRDefault="003875A1">
            <w:pPr>
              <w:rPr>
                <w:rFonts w:ascii="Garamond" w:eastAsia="Garamond" w:hAnsi="Garamond" w:cs="Garamond"/>
                <w:sz w:val="20"/>
                <w:szCs w:val="20"/>
              </w:rPr>
            </w:pP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(2) black and white composition notebook (wide-ruled)</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box of 24 ct. crayons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box of 8 ct. broad-tip, washable markers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(24) #2 penci</w:t>
            </w:r>
            <w:r>
              <w:rPr>
                <w:rFonts w:ascii="Garamond" w:eastAsia="Garamond" w:hAnsi="Garamond" w:cs="Garamond"/>
                <w:sz w:val="20"/>
                <w:szCs w:val="20"/>
              </w:rPr>
              <w:t>ls sharpened (Please bring 5 pencils to school)</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 xml:space="preserve"> (1 package of 3)) washable Elmer’s glue sticks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 xml:space="preserve">(2)  pocket folders with </w:t>
            </w:r>
            <w:proofErr w:type="gramStart"/>
            <w:r>
              <w:rPr>
                <w:rFonts w:ascii="Garamond" w:eastAsia="Garamond" w:hAnsi="Garamond" w:cs="Garamond"/>
                <w:sz w:val="20"/>
                <w:szCs w:val="20"/>
              </w:rPr>
              <w:t>3 hole</w:t>
            </w:r>
            <w:proofErr w:type="gramEnd"/>
            <w:r>
              <w:rPr>
                <w:rFonts w:ascii="Garamond" w:eastAsia="Garamond" w:hAnsi="Garamond" w:cs="Garamond"/>
                <w:sz w:val="20"/>
                <w:szCs w:val="20"/>
              </w:rPr>
              <w:t xml:space="preserve"> punch</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pkg. of 100ct. 3X5 lined index cards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5X8 plastic pencil box (solid color)</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(3) large boxes of tissue</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50 ct. box</w:t>
            </w:r>
            <w:r>
              <w:rPr>
                <w:rFonts w:ascii="Garamond" w:eastAsia="Garamond" w:hAnsi="Garamond" w:cs="Garamond"/>
                <w:sz w:val="20"/>
                <w:szCs w:val="20"/>
              </w:rPr>
              <w:t xml:space="preserve"> of sandwich bags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20 ct. box of gallon size plastic bags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pkg. colored dry-erase markers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pair of blunt-tip scissors</w:t>
            </w:r>
          </w:p>
          <w:p w:rsidR="003875A1" w:rsidRDefault="004F68D2">
            <w:pPr>
              <w:numPr>
                <w:ilvl w:val="0"/>
                <w:numId w:val="1"/>
              </w:numPr>
              <w:rPr>
                <w:rFonts w:ascii="Garamond" w:eastAsia="Garamond" w:hAnsi="Garamond" w:cs="Garamond"/>
                <w:b/>
              </w:rPr>
            </w:pPr>
            <w:r>
              <w:rPr>
                <w:rFonts w:ascii="Garamond" w:eastAsia="Garamond" w:hAnsi="Garamond" w:cs="Garamond"/>
                <w:b/>
              </w:rPr>
              <w:t>(1) change of clothing (Galapagos uniform shirt, pants, and underwear)</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 xml:space="preserve">(1) backpack without wheels that can safely carry a </w:t>
            </w:r>
            <w:proofErr w:type="spellStart"/>
            <w:r>
              <w:rPr>
                <w:rFonts w:ascii="Garamond" w:eastAsia="Garamond" w:hAnsi="Garamond" w:cs="Garamond"/>
                <w:sz w:val="20"/>
                <w:szCs w:val="20"/>
              </w:rPr>
              <w:t>chromebook</w:t>
            </w:r>
            <w:proofErr w:type="spellEnd"/>
            <w:r>
              <w:rPr>
                <w:rFonts w:ascii="Garamond" w:eastAsia="Garamond" w:hAnsi="Garamond" w:cs="Garamond"/>
                <w:sz w:val="20"/>
                <w:szCs w:val="20"/>
              </w:rPr>
              <w:t xml:space="preserve"> </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1 pair of headphones/earbuds</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Uniform Shirt</w:t>
            </w:r>
            <w:r w:rsidR="00785069">
              <w:rPr>
                <w:rFonts w:ascii="Garamond" w:eastAsia="Garamond" w:hAnsi="Garamond" w:cs="Garamond"/>
                <w:sz w:val="20"/>
                <w:szCs w:val="20"/>
              </w:rPr>
              <w:t xml:space="preserve">s </w:t>
            </w:r>
            <w:r w:rsidR="00785069">
              <w:rPr>
                <w:rFonts w:ascii="Garamond" w:eastAsia="Garamond" w:hAnsi="Garamond" w:cs="Garamond"/>
                <w:sz w:val="20"/>
                <w:szCs w:val="20"/>
              </w:rPr>
              <w:t xml:space="preserve">purchased at </w:t>
            </w:r>
            <w:hyperlink r:id="rId10" w:history="1">
              <w:r w:rsidR="00785069" w:rsidRPr="00943A5A">
                <w:rPr>
                  <w:rStyle w:val="Hyperlink"/>
                  <w:rFonts w:ascii="Garamond" w:eastAsia="Garamond" w:hAnsi="Garamond" w:cs="Garamond"/>
                  <w:sz w:val="20"/>
                  <w:szCs w:val="20"/>
                </w:rPr>
                <w:t>www.galapagoscharter.org</w:t>
              </w:r>
            </w:hyperlink>
          </w:p>
          <w:p w:rsidR="003875A1" w:rsidRDefault="003875A1">
            <w:pPr>
              <w:rPr>
                <w:rFonts w:ascii="Garamond" w:eastAsia="Garamond" w:hAnsi="Garamond" w:cs="Garamond"/>
                <w:sz w:val="20"/>
                <w:szCs w:val="20"/>
              </w:rPr>
            </w:pPr>
          </w:p>
          <w:p w:rsidR="003875A1" w:rsidRDefault="003875A1">
            <w:pPr>
              <w:rPr>
                <w:rFonts w:ascii="Garamond" w:eastAsia="Garamond" w:hAnsi="Garamond" w:cs="Garamond"/>
                <w:sz w:val="20"/>
                <w:szCs w:val="20"/>
              </w:rPr>
            </w:pPr>
          </w:p>
        </w:tc>
      </w:tr>
    </w:tbl>
    <w:p w:rsidR="003875A1" w:rsidRDefault="003875A1">
      <w:pPr>
        <w:rPr>
          <w:rFonts w:ascii="Garamond" w:eastAsia="Garamond" w:hAnsi="Garamond" w:cs="Garamond"/>
          <w:sz w:val="24"/>
          <w:szCs w:val="24"/>
        </w:rPr>
      </w:pPr>
    </w:p>
    <w:p w:rsidR="003875A1" w:rsidRDefault="003875A1">
      <w:pPr>
        <w:rPr>
          <w:rFonts w:ascii="Garamond" w:eastAsia="Garamond" w:hAnsi="Garamond" w:cs="Garamond"/>
          <w:sz w:val="24"/>
          <w:szCs w:val="24"/>
        </w:rPr>
      </w:pPr>
    </w:p>
    <w:p w:rsidR="003875A1" w:rsidRDefault="00785069">
      <w:pPr>
        <w:spacing w:after="0" w:line="240" w:lineRule="auto"/>
        <w:jc w:val="center"/>
        <w:rPr>
          <w:rFonts w:ascii="Garamond" w:eastAsia="Garamond" w:hAnsi="Garamond" w:cs="Garamond"/>
          <w:sz w:val="24"/>
          <w:szCs w:val="24"/>
        </w:rPr>
      </w:pPr>
      <w:r>
        <w:rPr>
          <w:rFonts w:ascii="Garamond" w:eastAsia="Garamond" w:hAnsi="Garamond" w:cs="Garamond"/>
          <w:b/>
          <w:sz w:val="36"/>
          <w:szCs w:val="36"/>
        </w:rPr>
        <w:t xml:space="preserve">Remote </w:t>
      </w:r>
      <w:r w:rsidR="004F68D2">
        <w:rPr>
          <w:rFonts w:ascii="Garamond" w:eastAsia="Garamond" w:hAnsi="Garamond" w:cs="Garamond"/>
          <w:b/>
          <w:sz w:val="36"/>
          <w:szCs w:val="36"/>
        </w:rPr>
        <w:t xml:space="preserve">Learning                     In Person School </w:t>
      </w:r>
    </w:p>
    <w:p w:rsidR="003875A1" w:rsidRDefault="003875A1">
      <w:pPr>
        <w:spacing w:after="0" w:line="240" w:lineRule="auto"/>
        <w:jc w:val="center"/>
        <w:rPr>
          <w:rFonts w:ascii="Garamond" w:eastAsia="Garamond" w:hAnsi="Garamond" w:cs="Garamond"/>
          <w:b/>
          <w:sz w:val="36"/>
          <w:szCs w:val="36"/>
        </w:rPr>
      </w:pPr>
    </w:p>
    <w:tbl>
      <w:tblPr>
        <w:tblStyle w:val="a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45"/>
        <w:gridCol w:w="5355"/>
      </w:tblGrid>
      <w:tr w:rsidR="003875A1">
        <w:trPr>
          <w:trHeight w:val="300"/>
        </w:trPr>
        <w:tc>
          <w:tcPr>
            <w:tcW w:w="5310" w:type="dxa"/>
            <w:shd w:val="clear" w:color="auto" w:fill="BFBFBF"/>
          </w:tcPr>
          <w:p w:rsidR="003875A1" w:rsidRDefault="004F68D2">
            <w:pPr>
              <w:jc w:val="center"/>
              <w:rPr>
                <w:rFonts w:ascii="Garamond" w:eastAsia="Garamond" w:hAnsi="Garamond" w:cs="Garamond"/>
                <w:b/>
                <w:sz w:val="24"/>
                <w:szCs w:val="24"/>
              </w:rPr>
            </w:pPr>
            <w:r>
              <w:rPr>
                <w:rFonts w:ascii="Garamond" w:eastAsia="Garamond" w:hAnsi="Garamond" w:cs="Garamond"/>
                <w:b/>
                <w:sz w:val="24"/>
                <w:szCs w:val="24"/>
              </w:rPr>
              <w:t>3rd-8th Grade</w:t>
            </w:r>
            <w:r w:rsidR="00785069">
              <w:rPr>
                <w:rFonts w:ascii="Garamond" w:eastAsia="Garamond" w:hAnsi="Garamond" w:cs="Garamond"/>
                <w:b/>
                <w:sz w:val="24"/>
                <w:szCs w:val="24"/>
              </w:rPr>
              <w:t>s</w:t>
            </w:r>
            <w:r>
              <w:rPr>
                <w:rFonts w:ascii="Garamond" w:eastAsia="Garamond" w:hAnsi="Garamond" w:cs="Garamond"/>
                <w:b/>
                <w:sz w:val="24"/>
                <w:szCs w:val="24"/>
              </w:rPr>
              <w:t xml:space="preserve">                                    </w:t>
            </w:r>
          </w:p>
        </w:tc>
        <w:tc>
          <w:tcPr>
            <w:tcW w:w="5400" w:type="dxa"/>
            <w:gridSpan w:val="2"/>
            <w:shd w:val="clear" w:color="auto" w:fill="BFBFBF"/>
          </w:tcPr>
          <w:p w:rsidR="003875A1" w:rsidRDefault="004F68D2">
            <w:pPr>
              <w:jc w:val="center"/>
              <w:rPr>
                <w:rFonts w:ascii="Garamond" w:eastAsia="Garamond" w:hAnsi="Garamond" w:cs="Garamond"/>
                <w:b/>
                <w:sz w:val="24"/>
                <w:szCs w:val="24"/>
              </w:rPr>
            </w:pPr>
            <w:r>
              <w:rPr>
                <w:rFonts w:ascii="Garamond" w:eastAsia="Garamond" w:hAnsi="Garamond" w:cs="Garamond"/>
                <w:b/>
                <w:sz w:val="24"/>
                <w:szCs w:val="24"/>
              </w:rPr>
              <w:t>3rd- 8th Grade</w:t>
            </w:r>
            <w:r w:rsidR="00785069">
              <w:rPr>
                <w:rFonts w:ascii="Garamond" w:eastAsia="Garamond" w:hAnsi="Garamond" w:cs="Garamond"/>
                <w:b/>
                <w:sz w:val="24"/>
                <w:szCs w:val="24"/>
              </w:rPr>
              <w:t>s</w:t>
            </w:r>
          </w:p>
        </w:tc>
      </w:tr>
      <w:tr w:rsidR="003875A1">
        <w:tc>
          <w:tcPr>
            <w:tcW w:w="5355" w:type="dxa"/>
            <w:gridSpan w:val="2"/>
          </w:tcPr>
          <w:p w:rsidR="003875A1" w:rsidRDefault="003875A1">
            <w:pPr>
              <w:rPr>
                <w:rFonts w:ascii="Garamond" w:eastAsia="Garamond" w:hAnsi="Garamond" w:cs="Garamond"/>
                <w:sz w:val="20"/>
                <w:szCs w:val="20"/>
              </w:rPr>
            </w:pP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3-subject notebook</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 xml:space="preserve">(24) #2 pencils sharpened </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 xml:space="preserve"> (1) packs of 100ct. 3X5 lined index cards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Package of Expo Markers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pair of headphones/earbuds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a quiet location to work</w:t>
            </w:r>
          </w:p>
          <w:p w:rsidR="00785069"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Uniform Shirt</w:t>
            </w:r>
            <w:r w:rsidR="00785069">
              <w:rPr>
                <w:rFonts w:ascii="Garamond" w:eastAsia="Garamond" w:hAnsi="Garamond" w:cs="Garamond"/>
                <w:sz w:val="20"/>
                <w:szCs w:val="20"/>
              </w:rPr>
              <w:t xml:space="preserve">s- purchased at </w:t>
            </w:r>
            <w:hyperlink r:id="rId11" w:history="1">
              <w:r w:rsidR="00785069" w:rsidRPr="00943A5A">
                <w:rPr>
                  <w:rStyle w:val="Hyperlink"/>
                  <w:rFonts w:ascii="Garamond" w:eastAsia="Garamond" w:hAnsi="Garamond" w:cs="Garamond"/>
                  <w:sz w:val="20"/>
                  <w:szCs w:val="20"/>
                </w:rPr>
                <w:t>www.galapagoscharter.org</w:t>
              </w:r>
            </w:hyperlink>
          </w:p>
          <w:p w:rsidR="003875A1" w:rsidRDefault="00785069" w:rsidP="00785069">
            <w:pPr>
              <w:ind w:left="720"/>
              <w:rPr>
                <w:rFonts w:ascii="Garamond" w:eastAsia="Garamond" w:hAnsi="Garamond" w:cs="Garamond"/>
                <w:sz w:val="20"/>
                <w:szCs w:val="20"/>
              </w:rPr>
            </w:pPr>
            <w:r>
              <w:rPr>
                <w:rFonts w:ascii="Garamond" w:eastAsia="Garamond" w:hAnsi="Garamond" w:cs="Garamond"/>
                <w:sz w:val="20"/>
                <w:szCs w:val="20"/>
              </w:rPr>
              <w:t xml:space="preserve"> </w:t>
            </w:r>
          </w:p>
        </w:tc>
        <w:tc>
          <w:tcPr>
            <w:tcW w:w="5355" w:type="dxa"/>
          </w:tcPr>
          <w:p w:rsidR="003875A1" w:rsidRDefault="003875A1">
            <w:pPr>
              <w:rPr>
                <w:rFonts w:ascii="Garamond" w:eastAsia="Garamond" w:hAnsi="Garamond" w:cs="Garamond"/>
                <w:sz w:val="20"/>
                <w:szCs w:val="20"/>
              </w:rPr>
            </w:pP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3-subject notebook</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(2) black and white composition notebooks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w:t>
            </w:r>
            <w:r>
              <w:rPr>
                <w:rFonts w:ascii="Garamond" w:eastAsia="Garamond" w:hAnsi="Garamond" w:cs="Garamond"/>
                <w:sz w:val="20"/>
                <w:szCs w:val="20"/>
              </w:rPr>
              <w:t xml:space="preserve"> package of divider tabs for binder</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(3) large boxes of tissue</w:t>
            </w:r>
          </w:p>
          <w:p w:rsidR="003875A1" w:rsidRDefault="004F68D2">
            <w:pPr>
              <w:numPr>
                <w:ilvl w:val="0"/>
                <w:numId w:val="1"/>
              </w:numPr>
              <w:rPr>
                <w:rFonts w:ascii="Garamond" w:eastAsia="Garamond" w:hAnsi="Garamond" w:cs="Garamond"/>
                <w:sz w:val="20"/>
                <w:szCs w:val="20"/>
              </w:rPr>
            </w:pPr>
            <w:r>
              <w:rPr>
                <w:rFonts w:ascii="Garamond" w:eastAsia="Garamond" w:hAnsi="Garamond" w:cs="Garamond"/>
                <w:sz w:val="20"/>
                <w:szCs w:val="20"/>
              </w:rPr>
              <w:t xml:space="preserve">(24) #2 pencils sharpened </w:t>
            </w:r>
            <w:proofErr w:type="gramStart"/>
            <w:r>
              <w:rPr>
                <w:rFonts w:ascii="Garamond" w:eastAsia="Garamond" w:hAnsi="Garamond" w:cs="Garamond"/>
                <w:sz w:val="20"/>
                <w:szCs w:val="20"/>
              </w:rPr>
              <w:t>( Please</w:t>
            </w:r>
            <w:proofErr w:type="gramEnd"/>
            <w:r>
              <w:rPr>
                <w:rFonts w:ascii="Garamond" w:eastAsia="Garamond" w:hAnsi="Garamond" w:cs="Garamond"/>
                <w:sz w:val="20"/>
                <w:szCs w:val="20"/>
              </w:rPr>
              <w:t xml:space="preserve"> bring  pencils to school)</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 xml:space="preserve"> (2) packs of 100ct. 3X5 lined index cards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Package of Expo Markers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 xml:space="preserve"> (1) </w:t>
            </w:r>
            <w:proofErr w:type="gramStart"/>
            <w:r>
              <w:rPr>
                <w:rFonts w:ascii="Garamond" w:eastAsia="Garamond" w:hAnsi="Garamond" w:cs="Garamond"/>
                <w:sz w:val="20"/>
                <w:szCs w:val="20"/>
              </w:rPr>
              <w:t>2 inch</w:t>
            </w:r>
            <w:proofErr w:type="gramEnd"/>
            <w:r>
              <w:rPr>
                <w:rFonts w:ascii="Garamond" w:eastAsia="Garamond" w:hAnsi="Garamond" w:cs="Garamond"/>
                <w:sz w:val="20"/>
                <w:szCs w:val="20"/>
              </w:rPr>
              <w:t xml:space="preserve"> binder</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fabric pencil pouch</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20 ct. box of gallon size plastic bags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 xml:space="preserve">(2) pkg. of post-it notes </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pkg. of highlighters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ruler with centimeters and inches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 xml:space="preserve">(1) protractor </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 xml:space="preserve">(1) backpack without wheels that can </w:t>
            </w:r>
            <w:proofErr w:type="gramStart"/>
            <w:r>
              <w:rPr>
                <w:rFonts w:ascii="Garamond" w:eastAsia="Garamond" w:hAnsi="Garamond" w:cs="Garamond"/>
                <w:sz w:val="20"/>
                <w:szCs w:val="20"/>
              </w:rPr>
              <w:t>safely  carry</w:t>
            </w:r>
            <w:proofErr w:type="gramEnd"/>
            <w:r>
              <w:rPr>
                <w:rFonts w:ascii="Garamond" w:eastAsia="Garamond" w:hAnsi="Garamond" w:cs="Garamond"/>
                <w:sz w:val="20"/>
                <w:szCs w:val="20"/>
              </w:rPr>
              <w:t xml:space="preserve">  </w:t>
            </w:r>
            <w:proofErr w:type="spellStart"/>
            <w:r>
              <w:rPr>
                <w:rFonts w:ascii="Garamond" w:eastAsia="Garamond" w:hAnsi="Garamond" w:cs="Garamond"/>
                <w:sz w:val="20"/>
                <w:szCs w:val="20"/>
              </w:rPr>
              <w:t>chromebook</w:t>
            </w:r>
            <w:proofErr w:type="spellEnd"/>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1 pair of headphones/earbuds</w:t>
            </w:r>
          </w:p>
          <w:p w:rsidR="003875A1" w:rsidRDefault="004F68D2">
            <w:pPr>
              <w:numPr>
                <w:ilvl w:val="0"/>
                <w:numId w:val="2"/>
              </w:numPr>
              <w:rPr>
                <w:rFonts w:ascii="Garamond" w:eastAsia="Garamond" w:hAnsi="Garamond" w:cs="Garamond"/>
                <w:sz w:val="20"/>
                <w:szCs w:val="20"/>
              </w:rPr>
            </w:pPr>
            <w:r>
              <w:rPr>
                <w:rFonts w:ascii="Garamond" w:eastAsia="Garamond" w:hAnsi="Garamond" w:cs="Garamond"/>
                <w:sz w:val="20"/>
                <w:szCs w:val="20"/>
              </w:rPr>
              <w:t>Uniform Shirt</w:t>
            </w:r>
            <w:r w:rsidR="00785069">
              <w:rPr>
                <w:rFonts w:ascii="Garamond" w:eastAsia="Garamond" w:hAnsi="Garamond" w:cs="Garamond"/>
                <w:sz w:val="20"/>
                <w:szCs w:val="20"/>
              </w:rPr>
              <w:t xml:space="preserve">s purchased at </w:t>
            </w:r>
            <w:hyperlink r:id="rId12" w:history="1">
              <w:r w:rsidR="00785069" w:rsidRPr="00943A5A">
                <w:rPr>
                  <w:rStyle w:val="Hyperlink"/>
                  <w:rFonts w:ascii="Garamond" w:eastAsia="Garamond" w:hAnsi="Garamond" w:cs="Garamond"/>
                  <w:sz w:val="20"/>
                  <w:szCs w:val="20"/>
                </w:rPr>
                <w:t>www.galapagoscharter.org</w:t>
              </w:r>
            </w:hyperlink>
          </w:p>
          <w:p w:rsidR="003875A1" w:rsidRDefault="003875A1">
            <w:pPr>
              <w:rPr>
                <w:rFonts w:ascii="Garamond" w:eastAsia="Garamond" w:hAnsi="Garamond" w:cs="Garamond"/>
                <w:sz w:val="20"/>
                <w:szCs w:val="20"/>
              </w:rPr>
            </w:pPr>
          </w:p>
          <w:p w:rsidR="003875A1" w:rsidRDefault="003875A1">
            <w:pPr>
              <w:ind w:left="720"/>
              <w:jc w:val="center"/>
              <w:rPr>
                <w:rFonts w:ascii="Garamond" w:eastAsia="Garamond" w:hAnsi="Garamond" w:cs="Garamond"/>
                <w:b/>
                <w:sz w:val="20"/>
                <w:szCs w:val="20"/>
              </w:rPr>
            </w:pPr>
          </w:p>
        </w:tc>
      </w:tr>
    </w:tbl>
    <w:p w:rsidR="003875A1" w:rsidRDefault="003875A1">
      <w:pPr>
        <w:rPr>
          <w:rFonts w:ascii="Garamond" w:eastAsia="Garamond" w:hAnsi="Garamond" w:cs="Garamond"/>
          <w:sz w:val="24"/>
          <w:szCs w:val="24"/>
        </w:rPr>
      </w:pPr>
    </w:p>
    <w:sectPr w:rsidR="003875A1">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D2" w:rsidRDefault="004F68D2" w:rsidP="00785069">
      <w:pPr>
        <w:spacing w:after="0" w:line="240" w:lineRule="auto"/>
      </w:pPr>
      <w:r>
        <w:separator/>
      </w:r>
    </w:p>
  </w:endnote>
  <w:endnote w:type="continuationSeparator" w:id="0">
    <w:p w:rsidR="004F68D2" w:rsidRDefault="004F68D2" w:rsidP="0078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D2" w:rsidRDefault="004F68D2" w:rsidP="00785069">
      <w:pPr>
        <w:spacing w:after="0" w:line="240" w:lineRule="auto"/>
      </w:pPr>
      <w:r>
        <w:separator/>
      </w:r>
    </w:p>
  </w:footnote>
  <w:footnote w:type="continuationSeparator" w:id="0">
    <w:p w:rsidR="004F68D2" w:rsidRDefault="004F68D2" w:rsidP="0078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69" w:rsidRDefault="00785069" w:rsidP="00785069">
    <w:pPr>
      <w:pStyle w:val="Header"/>
      <w:jc w:val="center"/>
    </w:pPr>
    <w:bookmarkStart w:id="0" w:name="_heading=h.gjdgxs" w:colFirst="0" w:colLast="0"/>
    <w:bookmarkEnd w:id="0"/>
    <w:r>
      <w:rPr>
        <w:rFonts w:ascii="Gill Sans" w:eastAsia="Gill Sans" w:hAnsi="Gill Sans" w:cs="Gill Sans"/>
        <w:noProof/>
        <w:sz w:val="52"/>
        <w:szCs w:val="52"/>
      </w:rPr>
      <w:drawing>
        <wp:inline distT="114300" distB="114300" distL="114300" distR="114300" wp14:anchorId="24AA971F" wp14:editId="3F74395C">
          <wp:extent cx="3619500" cy="113284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43188" cy="1140254"/>
                  </a:xfrm>
                  <a:prstGeom prst="rect">
                    <a:avLst/>
                  </a:prstGeom>
                  <a:ln/>
                </pic:spPr>
              </pic:pic>
            </a:graphicData>
          </a:graphic>
        </wp:inline>
      </w:drawing>
    </w:r>
  </w:p>
  <w:p w:rsidR="00785069" w:rsidRDefault="00785069" w:rsidP="00785069">
    <w:pPr>
      <w:spacing w:after="0" w:line="240" w:lineRule="auto"/>
      <w:jc w:val="center"/>
      <w:rPr>
        <w:rFonts w:ascii="Garamond" w:eastAsia="Garamond" w:hAnsi="Garamond" w:cs="Garamond"/>
        <w:b/>
        <w:sz w:val="32"/>
        <w:szCs w:val="32"/>
      </w:rPr>
    </w:pPr>
    <w:r>
      <w:rPr>
        <w:rFonts w:ascii="Garamond" w:eastAsia="Garamond" w:hAnsi="Garamond" w:cs="Garamond"/>
        <w:b/>
        <w:sz w:val="32"/>
        <w:szCs w:val="32"/>
      </w:rPr>
      <w:t>Galapagos Rockford Charter School</w:t>
    </w:r>
  </w:p>
  <w:p w:rsidR="00785069" w:rsidRDefault="00785069" w:rsidP="00785069">
    <w:pPr>
      <w:spacing w:after="0" w:line="240" w:lineRule="auto"/>
      <w:jc w:val="center"/>
      <w:rPr>
        <w:rFonts w:ascii="Garamond" w:eastAsia="Garamond" w:hAnsi="Garamond" w:cs="Garamond"/>
        <w:sz w:val="32"/>
        <w:szCs w:val="32"/>
      </w:rPr>
    </w:pPr>
    <w:r>
      <w:rPr>
        <w:rFonts w:ascii="Garamond" w:eastAsia="Garamond" w:hAnsi="Garamond" w:cs="Garamond"/>
        <w:b/>
        <w:sz w:val="32"/>
        <w:szCs w:val="32"/>
      </w:rPr>
      <w:t>2020-2021 School Supply List</w:t>
    </w:r>
  </w:p>
  <w:p w:rsidR="00785069" w:rsidRDefault="007850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7CC"/>
    <w:multiLevelType w:val="multilevel"/>
    <w:tmpl w:val="EE1E7D96"/>
    <w:lvl w:ilvl="0">
      <w:start w:val="1"/>
      <w:numFmt w:val="bullet"/>
      <w:lvlText w:val="o"/>
      <w:lvlJc w:val="left"/>
      <w:pPr>
        <w:ind w:left="720" w:hanging="360"/>
      </w:pPr>
      <w:rPr>
        <w:rFonts w:ascii="Courier New" w:eastAsia="Courier New" w:hAnsi="Courier New" w:cs="Courier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2716D1"/>
    <w:multiLevelType w:val="multilevel"/>
    <w:tmpl w:val="2D2C4D5A"/>
    <w:lvl w:ilvl="0">
      <w:start w:val="1"/>
      <w:numFmt w:val="bullet"/>
      <w:lvlText w:val="o"/>
      <w:lvlJc w:val="left"/>
      <w:pPr>
        <w:ind w:left="720" w:hanging="360"/>
      </w:pPr>
      <w:rPr>
        <w:rFonts w:ascii="Courier New" w:eastAsia="Courier New" w:hAnsi="Courier New" w:cs="Courier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A1"/>
    <w:rsid w:val="003875A1"/>
    <w:rsid w:val="004F68D2"/>
    <w:rsid w:val="0078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BE4A"/>
  <w15:docId w15:val="{0C701DC3-44E2-4B0A-9511-E989F4E0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6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4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AC"/>
    <w:rPr>
      <w:rFonts w:ascii="Tahoma" w:hAnsi="Tahoma" w:cs="Tahoma"/>
      <w:sz w:val="16"/>
      <w:szCs w:val="16"/>
    </w:rPr>
  </w:style>
  <w:style w:type="paragraph" w:styleId="ListParagraph">
    <w:name w:val="List Paragraph"/>
    <w:basedOn w:val="Normal"/>
    <w:uiPriority w:val="34"/>
    <w:qFormat/>
    <w:rsid w:val="00004E0C"/>
    <w:pPr>
      <w:spacing w:after="0" w:line="240" w:lineRule="auto"/>
      <w:ind w:left="720"/>
    </w:pPr>
    <w:rPr>
      <w:rFonts w:cs="Times New Roman"/>
    </w:rPr>
  </w:style>
  <w:style w:type="table" w:styleId="TableGrid">
    <w:name w:val="Table Grid"/>
    <w:basedOn w:val="TableNormal"/>
    <w:uiPriority w:val="59"/>
    <w:rsid w:val="002E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85069"/>
    <w:rPr>
      <w:color w:val="0000FF" w:themeColor="hyperlink"/>
      <w:u w:val="single"/>
    </w:rPr>
  </w:style>
  <w:style w:type="paragraph" w:styleId="Header">
    <w:name w:val="header"/>
    <w:basedOn w:val="Normal"/>
    <w:link w:val="HeaderChar"/>
    <w:uiPriority w:val="99"/>
    <w:unhideWhenUsed/>
    <w:rsid w:val="00785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69"/>
  </w:style>
  <w:style w:type="paragraph" w:styleId="Footer">
    <w:name w:val="footer"/>
    <w:basedOn w:val="Normal"/>
    <w:link w:val="FooterChar"/>
    <w:uiPriority w:val="99"/>
    <w:unhideWhenUsed/>
    <w:rsid w:val="0078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apagoschar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pagoscharter.org" TargetMode="External"/><Relationship Id="rId5" Type="http://schemas.openxmlformats.org/officeDocument/2006/relationships/webSettings" Target="webSettings.xml"/><Relationship Id="rId10" Type="http://schemas.openxmlformats.org/officeDocument/2006/relationships/hyperlink" Target="http://www.galapagoscharter.org" TargetMode="External"/><Relationship Id="rId4" Type="http://schemas.openxmlformats.org/officeDocument/2006/relationships/settings" Target="settings.xml"/><Relationship Id="rId9" Type="http://schemas.openxmlformats.org/officeDocument/2006/relationships/hyperlink" Target="http://www.galapagoschart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8OV7BiccmRYX/qvV0JauynR8A==">AMUW2mU3Ld8CVzRSSNepjnGDe+QuGdNcw0O276ytOzWFs8SZxU8UH+9HCMBDp+ZOm6dEIeZMGNe95kOlTauBfrcvIuaurBP7zWzAR7DvhOoiBICkhOwRutQbJsN069mczVmd5O+QDjYX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rebeccabennett</dc:creator>
  <cp:lastModifiedBy>Michael Lane</cp:lastModifiedBy>
  <cp:revision>2</cp:revision>
  <dcterms:created xsi:type="dcterms:W3CDTF">2020-08-14T16:26:00Z</dcterms:created>
  <dcterms:modified xsi:type="dcterms:W3CDTF">2020-08-14T16:26:00Z</dcterms:modified>
</cp:coreProperties>
</file>